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BA632" w14:textId="77777777" w:rsidR="00AF3075" w:rsidRPr="008A7FB9" w:rsidRDefault="00AF3075" w:rsidP="00AF3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</w:pPr>
      <w:bookmarkStart w:id="0" w:name="_GoBack"/>
      <w:r w:rsidRPr="008A7F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KZ"/>
        </w:rPr>
        <w:t xml:space="preserve">Развитие речевой культуры </w:t>
      </w:r>
      <w:r w:rsidRPr="008A7F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  <w:t>учащихся</w:t>
      </w:r>
    </w:p>
    <w:bookmarkEnd w:id="0"/>
    <w:p w14:paraId="2753CA32" w14:textId="0A175890" w:rsidR="00AF3075" w:rsidRPr="008A7FB9" w:rsidRDefault="00AF3075" w:rsidP="00AF3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</w:pPr>
      <w:r w:rsidRPr="008A7F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KZ"/>
        </w:rPr>
        <w:t xml:space="preserve"> на уроках русского языка</w:t>
      </w:r>
      <w:r w:rsidRPr="008A7F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  <w:t xml:space="preserve"> и литературы </w:t>
      </w:r>
      <w:r w:rsidR="00157D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  <w:t>в 7-8-х классах</w:t>
      </w:r>
    </w:p>
    <w:p w14:paraId="5480A7B8" w14:textId="77777777" w:rsidR="00AF3075" w:rsidRPr="008A7FB9" w:rsidRDefault="00AF3075" w:rsidP="00AF30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</w:p>
    <w:p w14:paraId="66AF2997" w14:textId="77777777" w:rsidR="00AF3075" w:rsidRPr="00E4128E" w:rsidRDefault="00AF3075" w:rsidP="00AF307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E4128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Мусабекова Галия Абдирбековна, </w:t>
      </w:r>
    </w:p>
    <w:p w14:paraId="68DB6756" w14:textId="77777777" w:rsidR="00AF3075" w:rsidRPr="00E4128E" w:rsidRDefault="00AF3075" w:rsidP="00AF3075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E4128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учитель русского языка и литературы,</w:t>
      </w:r>
    </w:p>
    <w:p w14:paraId="44183425" w14:textId="77777777" w:rsidR="00AF3075" w:rsidRPr="00E4128E" w:rsidRDefault="00AF3075" w:rsidP="00AF3075">
      <w:pPr>
        <w:pStyle w:val="a4"/>
        <w:jc w:val="right"/>
        <w:rPr>
          <w:b/>
          <w:bCs/>
          <w:i/>
          <w:iCs/>
          <w:lang w:val="ru-RU"/>
        </w:rPr>
      </w:pPr>
      <w:r w:rsidRPr="00E4128E">
        <w:rPr>
          <w:b/>
          <w:bCs/>
          <w:i/>
          <w:iCs/>
          <w:lang w:val="ru-RU"/>
        </w:rPr>
        <w:t xml:space="preserve"> педагог-исследователь, </w:t>
      </w:r>
    </w:p>
    <w:p w14:paraId="6F954A7A" w14:textId="77777777" w:rsidR="00AF3075" w:rsidRPr="00E4128E" w:rsidRDefault="00AF3075" w:rsidP="00AF3075">
      <w:pPr>
        <w:pStyle w:val="a4"/>
        <w:jc w:val="right"/>
        <w:rPr>
          <w:b/>
          <w:bCs/>
          <w:i/>
          <w:iCs/>
          <w:lang w:val="ru-RU"/>
        </w:rPr>
      </w:pPr>
      <w:r w:rsidRPr="00E4128E">
        <w:rPr>
          <w:b/>
          <w:bCs/>
          <w:i/>
          <w:iCs/>
          <w:lang w:val="ru-RU"/>
        </w:rPr>
        <w:t>КГУ «Школа-гимназия №7 имени С. Сейфуллина»</w:t>
      </w:r>
    </w:p>
    <w:p w14:paraId="4D571EC2" w14:textId="77777777" w:rsidR="00AF3075" w:rsidRPr="00E4128E" w:rsidRDefault="00AF3075" w:rsidP="00AF3075">
      <w:pPr>
        <w:pStyle w:val="a4"/>
        <w:jc w:val="right"/>
        <w:rPr>
          <w:b/>
          <w:bCs/>
          <w:i/>
          <w:iCs/>
          <w:lang w:val="ru-RU"/>
        </w:rPr>
      </w:pPr>
      <w:r w:rsidRPr="00E4128E">
        <w:rPr>
          <w:b/>
          <w:bCs/>
          <w:i/>
          <w:iCs/>
          <w:lang w:val="ru-RU"/>
        </w:rPr>
        <w:t xml:space="preserve"> города Балхаш</w:t>
      </w:r>
    </w:p>
    <w:p w14:paraId="3C9556E4" w14:textId="5F51103F" w:rsidR="003C609D" w:rsidRPr="00E4128E" w:rsidRDefault="003C609D" w:rsidP="00E4128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E4128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Аннотация: </w:t>
      </w:r>
      <w:r w:rsidRPr="00E4128E">
        <w:rPr>
          <w:rFonts w:ascii="Times New Roman" w:hAnsi="Times New Roman" w:cs="Times New Roman"/>
          <w:i/>
          <w:iCs/>
          <w:sz w:val="28"/>
          <w:szCs w:val="28"/>
          <w:lang w:val="kk-KZ"/>
        </w:rPr>
        <w:t>мақалада оқушылардың тіл мәдениетін дамыту жұмысында орыс тілі мен әдебиеті пәні сабақтарында оқушылардың сөйлеу мәдениетін дамытатын жаттығулар жүйесі ұсынылады.</w:t>
      </w:r>
    </w:p>
    <w:p w14:paraId="7E87D8CE" w14:textId="77777777" w:rsidR="003C609D" w:rsidRPr="00E4128E" w:rsidRDefault="003C609D" w:rsidP="00E4128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5C8341D0" w14:textId="1551CF3B" w:rsidR="003C609D" w:rsidRPr="00E4128E" w:rsidRDefault="003C609D" w:rsidP="00E4128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4128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Аннотация: </w:t>
      </w:r>
      <w:r w:rsidRPr="00E412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KZ"/>
        </w:rPr>
        <w:t>для развития</w:t>
      </w:r>
      <w:r w:rsidRPr="00E412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 xml:space="preserve"> речевой культуры </w:t>
      </w:r>
      <w:r w:rsidRPr="00E412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KZ"/>
        </w:rPr>
        <w:t xml:space="preserve">учащихся </w:t>
      </w:r>
      <w:r w:rsidRPr="00E4128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 статье предлагается </w:t>
      </w:r>
      <w:r w:rsidRPr="00E412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KZ"/>
        </w:rPr>
        <w:t>система</w:t>
      </w:r>
      <w:r w:rsidRPr="00E412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 xml:space="preserve"> упражнений по</w:t>
      </w:r>
      <w:r w:rsidRPr="00E412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Pr="00E412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>развитию культуры речи учащихся</w:t>
      </w:r>
      <w:r w:rsidRPr="00E412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Pr="00E412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KZ"/>
        </w:rPr>
        <w:t>на уроках русского языка</w:t>
      </w:r>
      <w:r w:rsidRPr="00E4128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ru-RU" w:eastAsia="ru-KZ"/>
        </w:rPr>
        <w:t xml:space="preserve"> и литературы</w:t>
      </w:r>
    </w:p>
    <w:p w14:paraId="4F8F8956" w14:textId="77777777" w:rsidR="003C609D" w:rsidRDefault="003C609D" w:rsidP="003C60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07AACFF" w14:textId="77777777" w:rsidR="00AF3075" w:rsidRPr="008A7FB9" w:rsidRDefault="00AF3075" w:rsidP="00AF3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Философ Сократ однажды сказал: «Заговори, чтобы я тебя увидел». Умение говорить является не только необходимостью для общения, но и способом самопрезентации человека. Важно то, о чем мы говорим, и то, как мы об этом говорим. Правильная и грамотная речь очень многое может сказать о человеке, его манерах, уровне интеллекта и воспитании. 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Э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то умение говорить «чисто» на каком-либо языке, соблюдение всех правил и норм литературного языка.</w:t>
      </w:r>
    </w:p>
    <w:p w14:paraId="1D4B642B" w14:textId="77777777" w:rsidR="00AF3075" w:rsidRPr="008A7FB9" w:rsidRDefault="00AF3075" w:rsidP="00AF3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Владея всеми этими знаниями, имея навыки общения в разных ситуациях, человек может 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хорошо представить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себя в общении с другими людьми, произвести хорошее впечатление. 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Для этого 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нужно больше читать, интересоваться значениями слов, работать с 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различными 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словарями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, уметь слушать, общаться и выражать свои мысли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 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Н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е останавливаться на достигнутом, ведь языковая система все время развивается и дополняется новыми словами и правилами.</w:t>
      </w:r>
    </w:p>
    <w:p w14:paraId="704E7B91" w14:textId="77777777" w:rsidR="00AF3075" w:rsidRPr="008A7FB9" w:rsidRDefault="00AF3075" w:rsidP="00AF30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Работу по развитию грамотной речи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нужно 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начинать 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как можно раньше. 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Учащиеся должны осваивать самое важные действия и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в урочное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,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и 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во 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внеурочное время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:</w:t>
      </w:r>
    </w:p>
    <w:p w14:paraId="0DE7617D" w14:textId="77777777" w:rsidR="00AF3075" w:rsidRPr="008A7FB9" w:rsidRDefault="00AF3075" w:rsidP="00AF307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умение грамотно передавать информацию, </w:t>
      </w:r>
    </w:p>
    <w:p w14:paraId="0093BCF9" w14:textId="77777777" w:rsidR="00AF3075" w:rsidRPr="008A7FB9" w:rsidRDefault="00AF3075" w:rsidP="00AF307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поддержать беседу, </w:t>
      </w:r>
    </w:p>
    <w:p w14:paraId="3EC557A7" w14:textId="77777777" w:rsidR="00AF3075" w:rsidRPr="008A7FB9" w:rsidRDefault="00AF3075" w:rsidP="00AF307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установить контакт, </w:t>
      </w:r>
    </w:p>
    <w:p w14:paraId="33C0682D" w14:textId="77777777" w:rsidR="00AF3075" w:rsidRPr="008A7FB9" w:rsidRDefault="00AF3075" w:rsidP="00AF307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пересказать поучительную или смешную историю, </w:t>
      </w:r>
    </w:p>
    <w:p w14:paraId="776968BA" w14:textId="77777777" w:rsidR="00AF3075" w:rsidRPr="008A7FB9" w:rsidRDefault="00AF3075" w:rsidP="00AF307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найти способ уйти от ссоры во время спора и т. д. </w:t>
      </w:r>
    </w:p>
    <w:p w14:paraId="21E3945E" w14:textId="77777777" w:rsidR="00AF3075" w:rsidRPr="008A7FB9" w:rsidRDefault="00AF3075" w:rsidP="00AF3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          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Именно на уроках русского языка и литературы:</w:t>
      </w:r>
    </w:p>
    <w:p w14:paraId="32BFAA19" w14:textId="77777777" w:rsidR="00AF3075" w:rsidRPr="008A7FB9" w:rsidRDefault="00AF3075" w:rsidP="00AF307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обогащается речевой словарь учащихся;</w:t>
      </w:r>
    </w:p>
    <w:p w14:paraId="7DED53A6" w14:textId="77777777" w:rsidR="00AF3075" w:rsidRPr="008A7FB9" w:rsidRDefault="00AF3075" w:rsidP="00AF307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совершенствуется важнейшая форма речевого общения – устная речь;</w:t>
      </w:r>
    </w:p>
    <w:p w14:paraId="14AF0DF4" w14:textId="77777777" w:rsidR="00AF3075" w:rsidRPr="008A7FB9" w:rsidRDefault="00AF3075" w:rsidP="00AF307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происходит развитие диалогической и монологической устной и письменной речи;</w:t>
      </w:r>
    </w:p>
    <w:p w14:paraId="1AB70CDB" w14:textId="77777777" w:rsidR="00AF3075" w:rsidRPr="008A7FB9" w:rsidRDefault="00AF3075" w:rsidP="00AF307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происходит развитие коммуникативных умений;</w:t>
      </w:r>
    </w:p>
    <w:p w14:paraId="7B74DE69" w14:textId="77777777" w:rsidR="00AF3075" w:rsidRPr="008A7FB9" w:rsidRDefault="00AF3075" w:rsidP="00AF307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lastRenderedPageBreak/>
        <w:t>осуществляется включение учащихся в эмоционально-творческую деятельность, связанную с читаемым произведением;</w:t>
      </w:r>
    </w:p>
    <w:p w14:paraId="4D854C78" w14:textId="77777777" w:rsidR="00AF3075" w:rsidRPr="008A7FB9" w:rsidRDefault="00AF3075" w:rsidP="00AF307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происходит углубление навыков по культуре общения.</w:t>
      </w:r>
    </w:p>
    <w:p w14:paraId="0DD367D8" w14:textId="7DBC35A9" w:rsidR="00AF3075" w:rsidRPr="008A7FB9" w:rsidRDefault="00AF3075" w:rsidP="00AF3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Речь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отражает мысли и внутренний мир говорящего, моральные ценности и взгляды, нравственность и патриотизм. 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Перед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учителями русского языка и литературы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стоит важная задача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: воспитать речевую культуру, раскрыть учащимся выразительную силу</w:t>
      </w:r>
      <w:r w:rsidR="005842D0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языка, его благозвучность, ритмичность, различия и богатства интонации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речи. </w:t>
      </w:r>
    </w:p>
    <w:p w14:paraId="0243918E" w14:textId="77777777" w:rsidR="00AF3075" w:rsidRPr="008A7FB9" w:rsidRDefault="00AF3075" w:rsidP="00AF3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Однако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существует проблема, когда 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параллельно с общепринятыми словами подростками используется жаргонная и срамная лексика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, когда 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жаргон часто переходит в мат. </w:t>
      </w:r>
    </w:p>
    <w:p w14:paraId="75339E05" w14:textId="77777777" w:rsidR="00AF3075" w:rsidRPr="00F901C0" w:rsidRDefault="00AF3075" w:rsidP="00AF3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</w:pPr>
      <w:r w:rsidRPr="00F901C0">
        <w:rPr>
          <w:rFonts w:ascii="Times New Roman" w:eastAsia="Times New Roman" w:hAnsi="Times New Roman" w:cs="Times New Roman"/>
          <w:i/>
          <w:iCs/>
          <w:sz w:val="28"/>
          <w:szCs w:val="28"/>
          <w:lang w:eastAsia="ru-KZ"/>
        </w:rPr>
        <w:t xml:space="preserve">В древние времена свято верили, что в дом, где люди бранятся или ругаются, проникают бесы, а вот добрые духи и ангелы покидают такое жилище. </w:t>
      </w:r>
    </w:p>
    <w:p w14:paraId="584210D1" w14:textId="77777777" w:rsidR="00AF3075" w:rsidRPr="008A7FB9" w:rsidRDefault="00AF3075" w:rsidP="00AF3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Школьникам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надо рассказывать о происхождении брани, причинах ее живучести, о том, что это язык несостоявшихся людей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, разъяснять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на уроках русского языка и литературы, 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внеклассных занятиях по 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культур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е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речи и даже на уроках иностранного языка, так как дети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очень хорошо запоминают звучание именно матерных слов на языках ближнего и дальнего зарубежья.</w:t>
      </w:r>
    </w:p>
    <w:p w14:paraId="798BFB2A" w14:textId="77777777" w:rsidR="00AF3075" w:rsidRPr="008A7FB9" w:rsidRDefault="00AF3075" w:rsidP="00AF3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Изучая на уроках стили речи, для примера опираемся на источники. Образцами красивой речи, конечно, служат художественные тексты. Это стихи А. С. Пушкина, М. Ю. Лермонтова, С. А. Есенина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, О. Сулейменова, М. Шаханова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и многих других замечательных поэтов. Произведения Л. Н. Толстого « Война и мир», А. С. Пушкина «Евгений Онегин», 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Е. А. Евтушенко «Людей неинтересных в мире нет» и другие.</w:t>
      </w:r>
    </w:p>
    <w:p w14:paraId="0A2F60EA" w14:textId="77777777" w:rsidR="00AF3075" w:rsidRPr="008A7FB9" w:rsidRDefault="00AF3075" w:rsidP="00AF3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Главная цель работы по развитию культуры речи учащихся — формирование личности, воздействие словом на его внутренний мир, воспитание ума и сердца учащегося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. </w:t>
      </w:r>
    </w:p>
    <w:p w14:paraId="56A59ECA" w14:textId="77777777" w:rsidR="00AF3075" w:rsidRPr="008A7FB9" w:rsidRDefault="00AF3075" w:rsidP="00AF3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Учащимся необходимо объяснить, каких же полезных результатов можно достичь, развивая свою речь. Вначале это хорошая успеваемость по всем дисциплинам, а не только по русскому языку и литературе, т. к. умение чётко, ярко изложить хотя бы то, что знаешь, придаёт уверенность в себе, позволяет чувствовать себя равным среди равных.</w:t>
      </w:r>
    </w:p>
    <w:p w14:paraId="2AC9848D" w14:textId="77777777" w:rsidR="00AF3075" w:rsidRPr="008A7FB9" w:rsidRDefault="00AF3075" w:rsidP="00AF30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F901C0">
        <w:rPr>
          <w:rFonts w:ascii="Times New Roman" w:eastAsia="Times New Roman" w:hAnsi="Times New Roman" w:cs="Times New Roman"/>
          <w:b/>
          <w:bCs/>
          <w:sz w:val="28"/>
          <w:szCs w:val="28"/>
          <w:lang w:eastAsia="ru-KZ"/>
        </w:rPr>
        <w:t>Интерес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– один из мотивов обучения. 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Это реально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важная 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причин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а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действий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. По </w:t>
      </w:r>
      <w:r w:rsidRPr="008A7F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Л.С. 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Выготскому 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интерес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формируется на основе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3-х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педагогических 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законов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:</w:t>
      </w:r>
    </w:p>
    <w:p w14:paraId="0FEECE8C" w14:textId="77777777" w:rsidR="00AF3075" w:rsidRPr="008A7FB9" w:rsidRDefault="00AF3075" w:rsidP="00AF307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Если хочешь, чтобы учащийся приступил к какому-либо действию, заинтересуй его, нужно позаботиться о том, что он готов к этому действию, что ученик будет действовать сам. А учителю остается только руководить и направлять его действие.  </w:t>
      </w:r>
    </w:p>
    <w:p w14:paraId="5776829C" w14:textId="77777777" w:rsidR="00AF3075" w:rsidRPr="008A7FB9" w:rsidRDefault="00AF3075" w:rsidP="00AF307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Интерес не должен быть связан с наградами, наказаниями, страхом, желанием угодить. А должен быть направлен по линии самого изучаемого предмета. </w:t>
      </w:r>
    </w:p>
    <w:p w14:paraId="787D8BE3" w14:textId="77777777" w:rsidR="00AF3075" w:rsidRPr="008A7FB9" w:rsidRDefault="00AF3075" w:rsidP="00AF307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По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строить </w:t>
      </w:r>
      <w:r w:rsidRPr="008A7FB9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педагогический процесс</w:t>
      </w: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в последовательной близости к жизни, учить учащихся тому, что их интересует, </w:t>
      </w:r>
      <w:r w:rsidRPr="008A7F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Л.С. Выготский считал, что </w:t>
      </w:r>
      <w:r w:rsidRPr="008A7F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образовательный процесс необходимо строить на «точно учтенных детских интересах» [4, C. 118]</w:t>
      </w:r>
    </w:p>
    <w:p w14:paraId="036C6EEB" w14:textId="77777777" w:rsidR="00AF3075" w:rsidRDefault="00AF3075" w:rsidP="00AF30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Е.Н. Ильин, известный педагог, заметил: «Соедините Духовность и Игру, а проще – учебу и интерес, вот и выход на все проблемы и из всех проблем, какие давно и мучительно волнуют школу». </w:t>
      </w:r>
    </w:p>
    <w:p w14:paraId="71E7CCC3" w14:textId="77777777" w:rsidR="00AF3075" w:rsidRDefault="00AF3075" w:rsidP="00AF30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8A7FB9">
        <w:rPr>
          <w:rFonts w:ascii="Times New Roman" w:eastAsia="Times New Roman" w:hAnsi="Times New Roman" w:cs="Times New Roman"/>
          <w:sz w:val="28"/>
          <w:szCs w:val="28"/>
          <w:lang w:eastAsia="ru-KZ"/>
        </w:rPr>
        <w:t>Одним их эффективных методов формирования речевой культуры учащихся считаю применение игровых, ролевых ситуаций.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Эмоциональность, спонтанность игровых и ролевых игр позволяют: </w:t>
      </w:r>
    </w:p>
    <w:p w14:paraId="64A75929" w14:textId="77777777" w:rsidR="00AF3075" w:rsidRDefault="00AF3075" w:rsidP="00AF307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4D2B73">
        <w:rPr>
          <w:rFonts w:ascii="Times New Roman" w:eastAsia="Times New Roman" w:hAnsi="Times New Roman" w:cs="Times New Roman"/>
          <w:sz w:val="28"/>
          <w:szCs w:val="28"/>
          <w:lang w:eastAsia="ru-KZ"/>
        </w:rPr>
        <w:t>неформально включить учащихся в занятие, стимулирует его к активному участию в уроке;</w:t>
      </w:r>
    </w:p>
    <w:p w14:paraId="031471B5" w14:textId="77777777" w:rsidR="00AF3075" w:rsidRDefault="00AF3075" w:rsidP="00AF3075">
      <w:pPr>
        <w:pStyle w:val="a6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381B72">
        <w:rPr>
          <w:rFonts w:ascii="Times New Roman" w:eastAsia="Times New Roman" w:hAnsi="Times New Roman" w:cs="Times New Roman"/>
          <w:sz w:val="28"/>
          <w:szCs w:val="28"/>
          <w:lang w:eastAsia="ru-KZ"/>
        </w:rPr>
        <w:t>грамматические, лексические, литературные, ролевые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игры</w:t>
      </w:r>
      <w:r w:rsidRPr="00381B72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способствуют совершенствованию словарного запаса школьников, развитию грамматических, речевых умений и навыков, повышает интерес к предмету</w:t>
      </w:r>
      <w:r w:rsidRPr="00381B7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(</w:t>
      </w:r>
      <w:r w:rsidRPr="00381B72">
        <w:rPr>
          <w:rFonts w:ascii="Times New Roman" w:eastAsia="Times New Roman" w:hAnsi="Times New Roman" w:cs="Times New Roman"/>
          <w:sz w:val="28"/>
          <w:szCs w:val="28"/>
          <w:lang w:eastAsia="ru-KZ"/>
        </w:rPr>
        <w:t>«Ассоциации», «Кроссворд», «Лингвистическая сказка».</w:t>
      </w:r>
      <w:r w:rsidRPr="00381B7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381B72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Работа над проектами  «Говорим правильно», «Фразеологизмы»,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игры со словами, </w:t>
      </w:r>
      <w:r w:rsidRPr="00381B72">
        <w:rPr>
          <w:rFonts w:ascii="Times New Roman" w:eastAsia="Times New Roman" w:hAnsi="Times New Roman" w:cs="Times New Roman"/>
          <w:sz w:val="28"/>
          <w:szCs w:val="28"/>
          <w:lang w:eastAsia="ru-KZ"/>
        </w:rPr>
        <w:t>КВН, Турниры знатоков русского языка и</w:t>
      </w:r>
      <w:r w:rsidRPr="00381B72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другие)</w:t>
      </w:r>
      <w:r w:rsidRPr="00381B72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.  </w:t>
      </w:r>
    </w:p>
    <w:p w14:paraId="425AF13D" w14:textId="77777777" w:rsidR="00AF3075" w:rsidRPr="007A374C" w:rsidRDefault="00AF3075" w:rsidP="00AF3075">
      <w:pPr>
        <w:pStyle w:val="a6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A374C">
        <w:rPr>
          <w:rFonts w:ascii="Times New Roman" w:eastAsia="Times New Roman" w:hAnsi="Times New Roman" w:cs="Times New Roman"/>
          <w:sz w:val="28"/>
          <w:szCs w:val="28"/>
          <w:lang w:eastAsia="ru-KZ"/>
        </w:rPr>
        <w:t>Работа с художественными текстами на уроках русского языка способствует развитию речевой грамотности</w:t>
      </w:r>
      <w:r w:rsidRPr="007A374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7A374C">
        <w:rPr>
          <w:rFonts w:ascii="Times New Roman" w:eastAsia="Times New Roman" w:hAnsi="Times New Roman" w:cs="Times New Roman"/>
          <w:sz w:val="28"/>
          <w:szCs w:val="28"/>
          <w:lang w:eastAsia="ru-KZ"/>
        </w:rPr>
        <w:t>и формированию диалектического мировоззрения</w:t>
      </w:r>
      <w:r w:rsidRPr="007A374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</w:t>
      </w:r>
      <w:r w:rsidRPr="007A374C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  Эта активная исследовательская деятельность, </w:t>
      </w:r>
      <w:r w:rsidRPr="007A374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чтобы найти </w:t>
      </w:r>
      <w:r w:rsidRPr="007A374C">
        <w:rPr>
          <w:rFonts w:ascii="Times New Roman" w:eastAsia="Times New Roman" w:hAnsi="Times New Roman" w:cs="Times New Roman"/>
          <w:sz w:val="28"/>
          <w:szCs w:val="28"/>
          <w:lang w:eastAsia="ru-KZ"/>
        </w:rPr>
        <w:t>ответы на сложные вопросы, поставленные художественной литературой</w:t>
      </w:r>
      <w:r w:rsidRPr="007A374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</w:t>
      </w:r>
      <w:r w:rsidRPr="007A374C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В художественном тексте </w:t>
      </w:r>
      <w:r w:rsidRPr="007A374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есть</w:t>
      </w:r>
      <w:r w:rsidRPr="007A374C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 w:rsidRPr="007A374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внутренняя</w:t>
      </w:r>
      <w:r w:rsidRPr="007A374C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сил</w:t>
      </w:r>
      <w:r w:rsidRPr="007A374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а</w:t>
      </w:r>
      <w:r w:rsidRPr="007A374C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языка</w:t>
      </w:r>
      <w:r w:rsidRPr="007A374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, который</w:t>
      </w:r>
      <w:r w:rsidRPr="007A374C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помогает  познать мир, думать, учиться, совершенствовать себя.</w:t>
      </w:r>
    </w:p>
    <w:p w14:paraId="05D614F3" w14:textId="77777777" w:rsidR="000D44FF" w:rsidRDefault="000D44FF" w:rsidP="000D44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</w:pPr>
      <w:r w:rsidRPr="007A3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Для развития</w:t>
      </w:r>
      <w:r w:rsidRPr="007A3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KZ"/>
        </w:rPr>
        <w:t xml:space="preserve"> речевой культуры </w:t>
      </w:r>
      <w:r w:rsidRPr="007A3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учащихся </w:t>
      </w:r>
      <w:r w:rsidRPr="007A3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KZ"/>
        </w:rPr>
        <w:t>на уроках русского языка</w:t>
      </w:r>
      <w:r w:rsidRPr="007A3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и литературы в своей практике широко использую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систему</w:t>
      </w:r>
      <w:r w:rsidRPr="007A3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KZ"/>
        </w:rPr>
        <w:t xml:space="preserve"> упражнений по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</w:t>
      </w:r>
      <w:r w:rsidRPr="007A3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KZ"/>
        </w:rPr>
        <w:t>развитию культуры речи учащихся</w:t>
      </w:r>
      <w:r w:rsidRPr="007A3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:</w:t>
      </w:r>
    </w:p>
    <w:p w14:paraId="00EE6F65" w14:textId="77777777" w:rsidR="000D44FF" w:rsidRDefault="000D44FF" w:rsidP="000D44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</w:pPr>
      <w:r w:rsidRPr="00DF6C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  <w:t>По развитию слушания и говорения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 xml:space="preserve"> организую работу:</w:t>
      </w:r>
    </w:p>
    <w:p w14:paraId="5634233F" w14:textId="77777777" w:rsidR="000D44FF" w:rsidRPr="00BC1A5C" w:rsidRDefault="000D44FF" w:rsidP="000D44F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пересказ</w:t>
      </w:r>
      <w:r w:rsidRPr="00BC1A5C">
        <w:rPr>
          <w:rFonts w:ascii="Times New Roman" w:hAnsi="Times New Roman" w:cs="Times New Roman"/>
          <w:sz w:val="28"/>
          <w:szCs w:val="28"/>
        </w:rPr>
        <w:t xml:space="preserve"> прослушанного материала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9391283" w14:textId="77777777" w:rsidR="000D44FF" w:rsidRDefault="000D44FF" w:rsidP="000D44F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прогнозирование</w:t>
      </w:r>
      <w:r w:rsidRPr="00BC1A5C">
        <w:rPr>
          <w:rFonts w:ascii="Times New Roman" w:hAnsi="Times New Roman" w:cs="Times New Roman"/>
          <w:sz w:val="28"/>
          <w:szCs w:val="28"/>
        </w:rPr>
        <w:t xml:space="preserve"> событий;</w:t>
      </w:r>
    </w:p>
    <w:p w14:paraId="0D87FCBE" w14:textId="77777777" w:rsidR="000D44FF" w:rsidRPr="00BC1A5C" w:rsidRDefault="000D44FF" w:rsidP="000D44F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022F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словарн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ую</w:t>
      </w:r>
      <w:r w:rsidRPr="00022F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у по тексту;</w:t>
      </w:r>
    </w:p>
    <w:p w14:paraId="34F7ADA3" w14:textId="77777777" w:rsidR="000D44FF" w:rsidRDefault="000D44FF" w:rsidP="000D44F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022F43">
        <w:rPr>
          <w:rFonts w:ascii="Times New Roman" w:eastAsia="Times New Roman" w:hAnsi="Times New Roman" w:cs="Times New Roman"/>
          <w:sz w:val="28"/>
          <w:szCs w:val="28"/>
          <w:lang w:eastAsia="ru-KZ"/>
        </w:rPr>
        <w:t>проговаривание вслух по слогам необходимого материала;</w:t>
      </w:r>
    </w:p>
    <w:p w14:paraId="1CCD0AED" w14:textId="77777777" w:rsidR="000D44FF" w:rsidRDefault="000D44FF" w:rsidP="000D44F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повторение услышанного текста</w:t>
      </w:r>
      <w:r w:rsidRPr="00022F4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(пересказ подробный, сжатый, выборочный, с творческим заданием);</w:t>
      </w:r>
    </w:p>
    <w:p w14:paraId="0128EF3B" w14:textId="77777777" w:rsidR="000D44FF" w:rsidRDefault="000D44FF" w:rsidP="000D44F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022F43">
        <w:rPr>
          <w:rFonts w:ascii="Times New Roman" w:eastAsia="Times New Roman" w:hAnsi="Times New Roman" w:cs="Times New Roman"/>
          <w:sz w:val="28"/>
          <w:szCs w:val="28"/>
          <w:lang w:eastAsia="ru-KZ"/>
        </w:rPr>
        <w:t>разбить текст на абзацы, озаглавить;</w:t>
      </w:r>
    </w:p>
    <w:p w14:paraId="1A6E68B4" w14:textId="77777777" w:rsidR="000D44FF" w:rsidRPr="00BC1A5C" w:rsidRDefault="000D44FF" w:rsidP="000D44F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обсуждение</w:t>
      </w:r>
      <w:r w:rsidRPr="00022F4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текст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а</w:t>
      </w:r>
      <w:r w:rsidRPr="00022F4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во время беседы;</w:t>
      </w:r>
    </w:p>
    <w:p w14:paraId="18B372B3" w14:textId="77777777" w:rsidR="000D44FF" w:rsidRDefault="000D44FF" w:rsidP="000D44F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участие</w:t>
      </w:r>
      <w:r w:rsidRPr="00BC1A5C">
        <w:rPr>
          <w:rFonts w:ascii="Times New Roman" w:hAnsi="Times New Roman" w:cs="Times New Roman"/>
          <w:sz w:val="28"/>
          <w:szCs w:val="28"/>
        </w:rPr>
        <w:t xml:space="preserve"> в диалоге; </w:t>
      </w:r>
    </w:p>
    <w:p w14:paraId="3743E993" w14:textId="77777777" w:rsidR="000D44FF" w:rsidRPr="00877FCF" w:rsidRDefault="000D44FF" w:rsidP="000D44F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 основной мысли и ключевых слов текста;</w:t>
      </w:r>
    </w:p>
    <w:p w14:paraId="4364727F" w14:textId="77777777" w:rsidR="000D44FF" w:rsidRPr="0053301D" w:rsidRDefault="000D44FF" w:rsidP="000D44F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 выразительных средств текста или художественного произведения (эпитеты, олицетворение, сравнения, антитезы, анафоры, синонимов, антонимов, многозначных слов);</w:t>
      </w:r>
    </w:p>
    <w:p w14:paraId="7F895C3B" w14:textId="77777777" w:rsidR="000D44FF" w:rsidRPr="00BC1A5C" w:rsidRDefault="000D44FF" w:rsidP="000D44F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A5C">
        <w:rPr>
          <w:rFonts w:ascii="Times New Roman" w:eastAsia="Times New Roman" w:hAnsi="Times New Roman" w:cs="Times New Roman"/>
          <w:sz w:val="28"/>
          <w:szCs w:val="28"/>
          <w:lang w:eastAsia="ru-KZ"/>
        </w:rPr>
        <w:t>чтение «по цепочке»</w:t>
      </w:r>
      <w:r w:rsidRPr="00BC1A5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;</w:t>
      </w:r>
    </w:p>
    <w:p w14:paraId="53A44B6D" w14:textId="77777777" w:rsidR="000D44FF" w:rsidRPr="0053301D" w:rsidRDefault="000D44FF" w:rsidP="000D44F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A5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выразительное чтение стихотворения, отрывок из прозы наизусть;</w:t>
      </w:r>
    </w:p>
    <w:p w14:paraId="60EE8883" w14:textId="77777777" w:rsidR="000D44FF" w:rsidRDefault="000D44FF" w:rsidP="000D44F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оценивание</w:t>
      </w:r>
      <w:r w:rsidRPr="00BC1A5C">
        <w:rPr>
          <w:rFonts w:ascii="Times New Roman" w:hAnsi="Times New Roman" w:cs="Times New Roman"/>
          <w:sz w:val="28"/>
          <w:szCs w:val="28"/>
        </w:rPr>
        <w:t xml:space="preserve"> прослушанного материала;</w:t>
      </w:r>
    </w:p>
    <w:p w14:paraId="39F7E35B" w14:textId="77777777" w:rsidR="000D44FF" w:rsidRPr="0097119D" w:rsidRDefault="000D44FF" w:rsidP="000D44F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построение</w:t>
      </w:r>
      <w:r w:rsidRPr="00BC1A5C">
        <w:rPr>
          <w:rFonts w:ascii="Times New Roman" w:hAnsi="Times New Roman" w:cs="Times New Roman"/>
          <w:sz w:val="28"/>
          <w:szCs w:val="28"/>
        </w:rPr>
        <w:t xml:space="preserve"> монологического высказывания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5D9E4C2" w14:textId="77777777" w:rsidR="000D44FF" w:rsidRPr="00BC1A5C" w:rsidRDefault="000D44FF" w:rsidP="000D44F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A5C">
        <w:rPr>
          <w:rFonts w:ascii="Times New Roman" w:eastAsia="Times New Roman" w:hAnsi="Times New Roman" w:cs="Times New Roman"/>
          <w:sz w:val="28"/>
          <w:szCs w:val="28"/>
          <w:lang w:eastAsia="ru-KZ"/>
        </w:rPr>
        <w:t>отзыв о просмотренном фильме;</w:t>
      </w:r>
    </w:p>
    <w:p w14:paraId="4329EA5A" w14:textId="77777777" w:rsidR="000D44FF" w:rsidRPr="00BC1A5C" w:rsidRDefault="000D44FF" w:rsidP="000D44F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A5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lastRenderedPageBreak/>
        <w:t>комментарий по прочитанному тексту;</w:t>
      </w:r>
    </w:p>
    <w:p w14:paraId="3A104C8C" w14:textId="77777777" w:rsidR="000D44FF" w:rsidRPr="00BC1A5C" w:rsidRDefault="000D44FF" w:rsidP="000D44F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A5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задания по определению типов и стиля речи;</w:t>
      </w:r>
    </w:p>
    <w:p w14:paraId="1E556623" w14:textId="77777777" w:rsidR="000D44FF" w:rsidRPr="00BC1A5C" w:rsidRDefault="000D44FF" w:rsidP="000D44F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A5C">
        <w:rPr>
          <w:rFonts w:ascii="Times New Roman" w:eastAsia="Times New Roman" w:hAnsi="Times New Roman" w:cs="Times New Roman"/>
          <w:sz w:val="28"/>
          <w:szCs w:val="28"/>
          <w:lang w:eastAsia="ru-KZ"/>
        </w:rPr>
        <w:t>работа, совмещающая в себе игру</w:t>
      </w:r>
      <w:r w:rsidRPr="00BC1A5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;</w:t>
      </w:r>
    </w:p>
    <w:p w14:paraId="4D3C06EF" w14:textId="77777777" w:rsidR="000D44FF" w:rsidRPr="0097119D" w:rsidRDefault="000D44FF" w:rsidP="000D44F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A5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игра</w:t>
      </w:r>
      <w:r w:rsidRPr="00BC1A5C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со слов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ом</w:t>
      </w:r>
      <w:r w:rsidRPr="00BC1A5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, которая </w:t>
      </w:r>
      <w:r w:rsidRPr="00BC1A5C">
        <w:rPr>
          <w:rFonts w:ascii="Times New Roman" w:eastAsia="Times New Roman" w:hAnsi="Times New Roman" w:cs="Times New Roman"/>
          <w:sz w:val="28"/>
          <w:szCs w:val="28"/>
          <w:lang w:eastAsia="ru-KZ"/>
        </w:rPr>
        <w:t>расширяет словарный запас, развивает орфографическую зоркость, закрепляет знания о грамматических категориях</w:t>
      </w:r>
      <w:r w:rsidRPr="00BC1A5C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;</w:t>
      </w:r>
      <w:r w:rsidRPr="00BC1A5C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</w:p>
    <w:p w14:paraId="12E2DDD6" w14:textId="77777777" w:rsidR="000D44FF" w:rsidRPr="00BC1A5C" w:rsidRDefault="000D44FF" w:rsidP="000D44F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A5C">
        <w:rPr>
          <w:rFonts w:ascii="Times New Roman" w:eastAsia="Times New Roman" w:hAnsi="Times New Roman" w:cs="Times New Roman"/>
          <w:sz w:val="28"/>
          <w:szCs w:val="28"/>
          <w:lang w:eastAsia="ru-KZ"/>
        </w:rPr>
        <w:t>заучивание стихотворных строк, включающих в себя слова для запоминания;</w:t>
      </w:r>
    </w:p>
    <w:p w14:paraId="24651A82" w14:textId="77777777" w:rsidR="000D44FF" w:rsidRPr="00BC1A5C" w:rsidRDefault="000D44FF" w:rsidP="000D44F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A5C">
        <w:rPr>
          <w:rFonts w:ascii="Times New Roman" w:eastAsia="Times New Roman" w:hAnsi="Times New Roman" w:cs="Times New Roman"/>
          <w:sz w:val="28"/>
          <w:szCs w:val="28"/>
          <w:lang w:eastAsia="ru-KZ"/>
        </w:rPr>
        <w:t>сопоставительный анализ нормы и ее нарушений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.</w:t>
      </w:r>
    </w:p>
    <w:p w14:paraId="55B6B6CE" w14:textId="77777777" w:rsidR="000D44FF" w:rsidRPr="00DF6C2B" w:rsidRDefault="000D44FF" w:rsidP="000D44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  <w:t xml:space="preserve">По развитию навыков чтения и письма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провожу работу</w:t>
      </w:r>
      <w:r w:rsidRPr="00971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KZ"/>
        </w:rPr>
        <w:t>:</w:t>
      </w:r>
    </w:p>
    <w:p w14:paraId="5D8FE4E9" w14:textId="77777777" w:rsidR="000D44FF" w:rsidRDefault="000D44FF" w:rsidP="000D44F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выразительное чтение текстов, художественных произведений;</w:t>
      </w:r>
    </w:p>
    <w:p w14:paraId="744DA3F2" w14:textId="77777777" w:rsidR="000D44FF" w:rsidRDefault="000D44FF" w:rsidP="000D44F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составление плана текста;</w:t>
      </w:r>
    </w:p>
    <w:p w14:paraId="61976AEE" w14:textId="77777777" w:rsidR="000D44FF" w:rsidRDefault="000D44FF" w:rsidP="000D44F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составление</w:t>
      </w:r>
      <w:r w:rsidRPr="00022F4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вопросов по прочитанному</w:t>
      </w:r>
      <w:r w:rsidRPr="00022F4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тексту, </w:t>
      </w:r>
      <w:r w:rsidRPr="00022F43">
        <w:rPr>
          <w:rFonts w:ascii="Times New Roman" w:eastAsia="Times New Roman" w:hAnsi="Times New Roman" w:cs="Times New Roman"/>
          <w:sz w:val="28"/>
          <w:szCs w:val="28"/>
          <w:lang w:eastAsia="ru-KZ"/>
        </w:rPr>
        <w:t>что из текста было известно ранее, а что оказалось новым;</w:t>
      </w:r>
    </w:p>
    <w:p w14:paraId="08EE1B95" w14:textId="77777777" w:rsidR="000D44FF" w:rsidRDefault="000D44FF" w:rsidP="000D44F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по определению того,</w:t>
      </w:r>
      <w:r w:rsidRPr="00022F43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что и почему вызывает смех (радость, печаль...);</w:t>
      </w:r>
    </w:p>
    <w:p w14:paraId="31A4E4EB" w14:textId="77777777" w:rsidR="000D44FF" w:rsidRPr="0097119D" w:rsidRDefault="000D44FF" w:rsidP="000D44F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созданию</w:t>
      </w:r>
      <w:r w:rsidRPr="0097119D">
        <w:rPr>
          <w:rFonts w:ascii="Times New Roman" w:hAnsi="Times New Roman" w:cs="Times New Roman"/>
          <w:sz w:val="28"/>
          <w:szCs w:val="28"/>
        </w:rPr>
        <w:t xml:space="preserve"> текстов </w:t>
      </w:r>
      <w:r>
        <w:rPr>
          <w:rFonts w:ascii="Times New Roman" w:hAnsi="Times New Roman" w:cs="Times New Roman"/>
          <w:sz w:val="28"/>
          <w:szCs w:val="28"/>
          <w:lang w:val="ru-RU"/>
        </w:rPr>
        <w:t>разного</w:t>
      </w:r>
      <w:r w:rsidRPr="0097119D">
        <w:rPr>
          <w:rFonts w:ascii="Times New Roman" w:hAnsi="Times New Roman" w:cs="Times New Roman"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7119D">
        <w:rPr>
          <w:rFonts w:ascii="Times New Roman" w:hAnsi="Times New Roman" w:cs="Times New Roman"/>
          <w:sz w:val="28"/>
          <w:szCs w:val="28"/>
        </w:rPr>
        <w:t xml:space="preserve"> и стилей;</w:t>
      </w:r>
    </w:p>
    <w:p w14:paraId="1DEED148" w14:textId="77777777" w:rsidR="000D44FF" w:rsidRDefault="000D44FF" w:rsidP="000D44F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022F43">
        <w:rPr>
          <w:rFonts w:ascii="Times New Roman" w:eastAsia="Times New Roman" w:hAnsi="Times New Roman" w:cs="Times New Roman"/>
          <w:sz w:val="28"/>
          <w:szCs w:val="28"/>
          <w:lang w:eastAsia="ru-KZ"/>
        </w:rPr>
        <w:t>письменное изложение или устный пересказ текста, содержащего необходимые для усвоения языковые средства (в данном тексте они являются опорными);</w:t>
      </w:r>
    </w:p>
    <w:p w14:paraId="6DDF7CB0" w14:textId="77777777" w:rsidR="000D44FF" w:rsidRDefault="000D44FF" w:rsidP="000D44F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022F43">
        <w:rPr>
          <w:rFonts w:ascii="Times New Roman" w:eastAsia="Times New Roman" w:hAnsi="Times New Roman" w:cs="Times New Roman"/>
          <w:sz w:val="28"/>
          <w:szCs w:val="28"/>
          <w:lang w:eastAsia="ru-KZ"/>
        </w:rPr>
        <w:t>письменный пересказ с дополнительным заданием: употребить в тексте данные слова или конструкции;</w:t>
      </w:r>
    </w:p>
    <w:p w14:paraId="31BF5B5B" w14:textId="77777777" w:rsidR="000D44FF" w:rsidRPr="00022F43" w:rsidRDefault="000D44FF" w:rsidP="000D44F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022F43">
        <w:rPr>
          <w:rFonts w:ascii="Times New Roman" w:eastAsia="Times New Roman" w:hAnsi="Times New Roman" w:cs="Times New Roman"/>
          <w:sz w:val="28"/>
          <w:szCs w:val="28"/>
          <w:lang w:eastAsia="ru-KZ"/>
        </w:rPr>
        <w:t>задания «вставь слово»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;</w:t>
      </w:r>
    </w:p>
    <w:p w14:paraId="15208FCC" w14:textId="77777777" w:rsidR="000D44FF" w:rsidRPr="00022F43" w:rsidRDefault="000D44FF" w:rsidP="000D44F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022F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составление предложений по схемам;</w:t>
      </w:r>
    </w:p>
    <w:p w14:paraId="1D394181" w14:textId="77777777" w:rsidR="000D44FF" w:rsidRPr="00022F43" w:rsidRDefault="000D44FF" w:rsidP="000D44F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составления эссе и мини-сочинений по определенным темам и опорным словам;</w:t>
      </w:r>
    </w:p>
    <w:p w14:paraId="3892B4C6" w14:textId="77777777" w:rsidR="000D44FF" w:rsidRPr="0053301D" w:rsidRDefault="000D44FF" w:rsidP="000D44F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022F43">
        <w:rPr>
          <w:rFonts w:ascii="Times New Roman" w:eastAsia="Times New Roman" w:hAnsi="Times New Roman" w:cs="Times New Roman"/>
          <w:sz w:val="28"/>
          <w:szCs w:val="28"/>
          <w:lang w:eastAsia="ru-KZ"/>
        </w:rPr>
        <w:t>конспектировать, составлять тезисы (9-</w:t>
      </w:r>
      <w:r w:rsidRPr="00022F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е классы)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;</w:t>
      </w:r>
    </w:p>
    <w:p w14:paraId="6F2DF1A2" w14:textId="77777777" w:rsidR="000D44FF" w:rsidRDefault="000D44FF" w:rsidP="000D44F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редактирование текста;</w:t>
      </w:r>
    </w:p>
    <w:p w14:paraId="509BCEA9" w14:textId="77777777" w:rsidR="000D44FF" w:rsidRDefault="000D44FF" w:rsidP="000D44F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022F43">
        <w:rPr>
          <w:rFonts w:ascii="Times New Roman" w:eastAsia="Times New Roman" w:hAnsi="Times New Roman" w:cs="Times New Roman"/>
          <w:sz w:val="28"/>
          <w:szCs w:val="28"/>
          <w:lang w:eastAsia="ru-KZ"/>
        </w:rPr>
        <w:t>сочинение-рецензия на самостоятельно прочитанное небольшое произведение современной литературы;</w:t>
      </w:r>
    </w:p>
    <w:p w14:paraId="0453F826" w14:textId="77777777" w:rsidR="000D44FF" w:rsidRDefault="000D44FF" w:rsidP="000D44F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работу «Моя каллиграфия»;</w:t>
      </w:r>
    </w:p>
    <w:p w14:paraId="2463799C" w14:textId="77777777" w:rsidR="000D44FF" w:rsidRPr="00022F43" w:rsidRDefault="000D44FF" w:rsidP="000D44F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022F43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составление тезисного плана текста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и другие.</w:t>
      </w:r>
    </w:p>
    <w:p w14:paraId="173D2B2B" w14:textId="77777777" w:rsidR="000D44FF" w:rsidRDefault="000D44FF" w:rsidP="000D44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Чтобы сформировать правильную речь учащихся обращаю внимание </w:t>
      </w:r>
      <w:r w:rsidRPr="007A374C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на такие факты, как логика, точность, ясность, выразительность и правильность речи. Точность речи предполагает умение ученика не только умело передать факты наблюдения, но и найти наилучшие языковые средства. Из этих требований вытекает и совершенствование культуры речи.</w:t>
      </w:r>
    </w:p>
    <w:p w14:paraId="20ADCDC4" w14:textId="77777777" w:rsidR="000D44FF" w:rsidRPr="007A374C" w:rsidRDefault="000D44FF" w:rsidP="000D44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Важным условием эффективной </w:t>
      </w:r>
      <w:r w:rsidRPr="007A374C">
        <w:rPr>
          <w:rFonts w:ascii="Times New Roman" w:eastAsia="Times New Roman" w:hAnsi="Times New Roman" w:cs="Times New Roman"/>
          <w:sz w:val="28"/>
          <w:szCs w:val="28"/>
          <w:lang w:eastAsia="ru-KZ"/>
        </w:rPr>
        <w:t>работы по развитию культуры  речи на уроках русского языка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и </w:t>
      </w:r>
      <w:r w:rsidRPr="007A374C">
        <w:rPr>
          <w:rFonts w:ascii="Times New Roman" w:eastAsia="Times New Roman" w:hAnsi="Times New Roman" w:cs="Times New Roman"/>
          <w:sz w:val="28"/>
          <w:szCs w:val="28"/>
          <w:lang w:eastAsia="ru-KZ"/>
        </w:rPr>
        <w:t>литературы и во внеурочное время являются:</w:t>
      </w:r>
    </w:p>
    <w:p w14:paraId="46BB9412" w14:textId="77777777" w:rsidR="000D44FF" w:rsidRDefault="000D44FF" w:rsidP="000D44F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EC6504">
        <w:rPr>
          <w:rFonts w:ascii="Times New Roman" w:eastAsia="Times New Roman" w:hAnsi="Times New Roman" w:cs="Times New Roman"/>
          <w:sz w:val="28"/>
          <w:szCs w:val="28"/>
          <w:lang w:eastAsia="ru-KZ"/>
        </w:rPr>
        <w:t>многообразие применяемых способов, направленных на развитие устной и письменной речи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учащихся</w:t>
      </w:r>
      <w:r w:rsidRPr="00EC6504">
        <w:rPr>
          <w:rFonts w:ascii="Times New Roman" w:eastAsia="Times New Roman" w:hAnsi="Times New Roman" w:cs="Times New Roman"/>
          <w:sz w:val="28"/>
          <w:szCs w:val="28"/>
          <w:lang w:eastAsia="ru-KZ"/>
        </w:rPr>
        <w:t>;</w:t>
      </w:r>
    </w:p>
    <w:p w14:paraId="252C5566" w14:textId="77777777" w:rsidR="000D44FF" w:rsidRDefault="000D44FF" w:rsidP="000D44F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EC6504">
        <w:rPr>
          <w:rFonts w:ascii="Times New Roman" w:eastAsia="Times New Roman" w:hAnsi="Times New Roman" w:cs="Times New Roman"/>
          <w:sz w:val="28"/>
          <w:szCs w:val="28"/>
          <w:lang w:eastAsia="ru-KZ"/>
        </w:rPr>
        <w:t>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</w:t>
      </w:r>
      <w:r w:rsidRPr="00EC6504">
        <w:rPr>
          <w:rFonts w:ascii="Times New Roman" w:eastAsia="Times New Roman" w:hAnsi="Times New Roman" w:cs="Times New Roman"/>
          <w:sz w:val="28"/>
          <w:szCs w:val="28"/>
          <w:lang w:eastAsia="ru-KZ"/>
        </w:rPr>
        <w:t>связи между учебной и внеурочной деятельностью по развитию речи учащихся;</w:t>
      </w:r>
    </w:p>
    <w:p w14:paraId="30D5023F" w14:textId="2E4B4885" w:rsidR="000D44FF" w:rsidRDefault="000D44FF" w:rsidP="000D44F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EC650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системная работа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по</w:t>
      </w:r>
      <w:r w:rsidRPr="00EC650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обогащению</w:t>
      </w:r>
      <w:r w:rsidRPr="00EC6504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словарного запаса учащихся.</w:t>
      </w:r>
    </w:p>
    <w:p w14:paraId="75E3C30E" w14:textId="00FD3D66" w:rsidR="0086152E" w:rsidRDefault="00893A06" w:rsidP="0086152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86152E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lastRenderedPageBreak/>
        <w:t>Использование</w:t>
      </w:r>
      <w:r w:rsidR="0086152E" w:rsidRPr="0086152E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нейросети онлайн</w:t>
      </w:r>
      <w:r w:rsidR="0086152E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также решает проблему</w:t>
      </w:r>
      <w:r w:rsidR="00E4128E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 xml:space="preserve"> развития речи учащихся, воспитывает культуру правильного письма на </w:t>
      </w:r>
      <w:r w:rsidR="009C3CE5" w:rsidRPr="00E4128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KZ"/>
        </w:rPr>
        <w:t>Chat</w:t>
      </w:r>
      <w:r w:rsidR="009C3CE5" w:rsidRPr="00634EF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 xml:space="preserve"> </w:t>
      </w:r>
      <w:r w:rsidR="009C3CE5" w:rsidRPr="00E4128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KZ"/>
        </w:rPr>
        <w:t>INFO</w:t>
      </w:r>
      <w:r w:rsidR="0086152E" w:rsidRPr="0086152E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, на котором выбираю режим</w:t>
      </w:r>
      <w:r w:rsidR="00E4128E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:</w:t>
      </w:r>
    </w:p>
    <w:p w14:paraId="0200EE97" w14:textId="7A487338" w:rsidR="00E4128E" w:rsidRPr="00E4128E" w:rsidRDefault="00E4128E" w:rsidP="0086152E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</w:pPr>
      <w:r w:rsidRPr="00E412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>Создание текста:</w:t>
      </w:r>
    </w:p>
    <w:p w14:paraId="019C7FD2" w14:textId="0BD3DD99" w:rsidR="00E4128E" w:rsidRPr="00E4128E" w:rsidRDefault="00E4128E" w:rsidP="00E4128E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реферат;</w:t>
      </w:r>
    </w:p>
    <w:p w14:paraId="59E8ED5A" w14:textId="5F33FED5" w:rsidR="00E4128E" w:rsidRPr="00E4128E" w:rsidRDefault="00E4128E" w:rsidP="00E4128E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доклад;</w:t>
      </w:r>
    </w:p>
    <w:p w14:paraId="68C414CE" w14:textId="7A6A72B4" w:rsidR="00E4128E" w:rsidRPr="00634EFF" w:rsidRDefault="00E4128E" w:rsidP="00E4128E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статья</w:t>
      </w:r>
    </w:p>
    <w:p w14:paraId="25CA7918" w14:textId="77777777" w:rsidR="00634EFF" w:rsidRPr="00E4128E" w:rsidRDefault="00634EFF" w:rsidP="00634EF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текст;</w:t>
      </w:r>
    </w:p>
    <w:p w14:paraId="63944DDB" w14:textId="77777777" w:rsidR="00634EFF" w:rsidRPr="00E4128E" w:rsidRDefault="00634EFF" w:rsidP="00634EF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сочинение;</w:t>
      </w:r>
    </w:p>
    <w:p w14:paraId="4E6FEA69" w14:textId="47049A07" w:rsidR="00634EFF" w:rsidRPr="00634EFF" w:rsidRDefault="00634EFF" w:rsidP="00634EF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эссе</w:t>
      </w:r>
    </w:p>
    <w:p w14:paraId="17B7F8C5" w14:textId="35445B9B" w:rsidR="00E4128E" w:rsidRPr="00E4128E" w:rsidRDefault="00E4128E" w:rsidP="00E4128E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</w:pPr>
      <w:r w:rsidRPr="00E412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>Работа с текстом:</w:t>
      </w:r>
    </w:p>
    <w:p w14:paraId="1A7B22A0" w14:textId="7D2195B4" w:rsidR="00E4128E" w:rsidRPr="00E4128E" w:rsidRDefault="00E4128E" w:rsidP="00E4128E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продолжить текст;</w:t>
      </w:r>
    </w:p>
    <w:p w14:paraId="0C79234A" w14:textId="3736D167" w:rsidR="00E4128E" w:rsidRPr="00E4128E" w:rsidRDefault="00E4128E" w:rsidP="00E4128E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проверка орфографии;</w:t>
      </w:r>
    </w:p>
    <w:p w14:paraId="4D0C3CA0" w14:textId="6C37489B" w:rsidR="00E4128E" w:rsidRPr="00634EFF" w:rsidRDefault="00E4128E" w:rsidP="00E4128E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проверить запятые</w:t>
      </w:r>
      <w:r w:rsidR="00634EFF"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;</w:t>
      </w:r>
    </w:p>
    <w:p w14:paraId="0F446623" w14:textId="4E429ABE" w:rsidR="00634EFF" w:rsidRPr="00E4128E" w:rsidRDefault="00634EFF" w:rsidP="00E4128E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проверка речевых ошибок</w:t>
      </w:r>
    </w:p>
    <w:p w14:paraId="795F7BB3" w14:textId="29EAA62B" w:rsidR="00E4128E" w:rsidRPr="00E4128E" w:rsidRDefault="00E4128E" w:rsidP="00E4128E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</w:pPr>
      <w:r w:rsidRPr="00E412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Z"/>
        </w:rPr>
        <w:t>Найти решение:</w:t>
      </w:r>
    </w:p>
    <w:p w14:paraId="29F59591" w14:textId="6050965C" w:rsidR="00E4128E" w:rsidRPr="00E4128E" w:rsidRDefault="00E4128E" w:rsidP="00E4128E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решить задачу;</w:t>
      </w:r>
    </w:p>
    <w:p w14:paraId="0EA5205D" w14:textId="31FA548B" w:rsidR="00E4128E" w:rsidRPr="00E4128E" w:rsidRDefault="00E4128E" w:rsidP="00E4128E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написать код;</w:t>
      </w:r>
    </w:p>
    <w:p w14:paraId="6B8A19C2" w14:textId="3CCBD3D4" w:rsidR="00E4128E" w:rsidRPr="00E4128E" w:rsidRDefault="00E4128E" w:rsidP="00E4128E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генератор названий;</w:t>
      </w:r>
    </w:p>
    <w:p w14:paraId="728A40C2" w14:textId="235F8812" w:rsidR="00E4128E" w:rsidRPr="00E4128E" w:rsidRDefault="00E4128E" w:rsidP="00E4128E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  <w:t>список литературы</w:t>
      </w:r>
    </w:p>
    <w:p w14:paraId="76C3FCB5" w14:textId="77777777" w:rsidR="000D44FF" w:rsidRPr="007A374C" w:rsidRDefault="000D44FF" w:rsidP="000D44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7A374C">
        <w:rPr>
          <w:rFonts w:ascii="Times New Roman" w:eastAsia="Times New Roman" w:hAnsi="Times New Roman" w:cs="Times New Roman"/>
          <w:sz w:val="28"/>
          <w:szCs w:val="28"/>
          <w:lang w:eastAsia="ru-KZ"/>
        </w:rPr>
        <w:t>Активизируя интерес учащихся к предмету в целом, развивая речевую грамотность на уроках и во внеклассной работе, а также целенаправленно и системно используя разнообразные способы развития устной речи, можно качественно повысить уровень сформированности речевой культуры учащихся.</w:t>
      </w:r>
    </w:p>
    <w:p w14:paraId="2C8DB8AD" w14:textId="77777777" w:rsidR="00361184" w:rsidRDefault="00361184" w:rsidP="000D4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KZ"/>
        </w:rPr>
      </w:pPr>
    </w:p>
    <w:p w14:paraId="57C29314" w14:textId="53F2A295" w:rsidR="000D44FF" w:rsidRDefault="000D44FF" w:rsidP="000D4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val="ru-RU" w:eastAsia="ru-KZ"/>
        </w:rPr>
      </w:pPr>
      <w:r w:rsidRPr="00A16F0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KZ"/>
        </w:rPr>
        <w:t>Список использованной литературы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val="ru-RU" w:eastAsia="ru-KZ"/>
        </w:rPr>
        <w:t>:</w:t>
      </w:r>
    </w:p>
    <w:p w14:paraId="1E5410E3" w14:textId="77777777" w:rsidR="00361184" w:rsidRPr="00A16F0F" w:rsidRDefault="00361184" w:rsidP="000D4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KZ"/>
        </w:rPr>
      </w:pPr>
    </w:p>
    <w:p w14:paraId="5E9152AF" w14:textId="77777777" w:rsidR="000D44FF" w:rsidRPr="001645B0" w:rsidRDefault="000D44FF" w:rsidP="000D44F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KZ"/>
        </w:rPr>
      </w:pPr>
      <w:r w:rsidRPr="001645B0">
        <w:rPr>
          <w:rFonts w:ascii="Times New Roman" w:eastAsia="Times New Roman" w:hAnsi="Times New Roman" w:cs="Times New Roman"/>
          <w:color w:val="151515"/>
          <w:sz w:val="28"/>
          <w:szCs w:val="28"/>
          <w:lang w:eastAsia="ru-KZ"/>
        </w:rPr>
        <w:t>Баранов М.Т., Ладыженская Т.А. Методика преподавания русского языка. – М.: «Просвещение»</w:t>
      </w:r>
    </w:p>
    <w:p w14:paraId="081DFD69" w14:textId="77777777" w:rsidR="000D44FF" w:rsidRPr="001645B0" w:rsidRDefault="000D44FF" w:rsidP="000D44F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KZ"/>
        </w:rPr>
      </w:pPr>
      <w:r w:rsidRPr="001645B0">
        <w:rPr>
          <w:rFonts w:ascii="Times New Roman" w:eastAsia="Times New Roman" w:hAnsi="Times New Roman" w:cs="Times New Roman"/>
          <w:color w:val="151515"/>
          <w:sz w:val="28"/>
          <w:szCs w:val="28"/>
          <w:lang w:eastAsia="ru-KZ"/>
        </w:rPr>
        <w:t>Богданова О.Ю., Леонов С.А., Чертов В.Ф. Методика преподавания литературы. - М.: Академ А, 1999</w:t>
      </w:r>
    </w:p>
    <w:p w14:paraId="018F65F6" w14:textId="77777777" w:rsidR="000D44FF" w:rsidRPr="001645B0" w:rsidRDefault="000D44FF" w:rsidP="000D44F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KZ"/>
        </w:rPr>
      </w:pPr>
      <w:r w:rsidRPr="00164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Выготский Л.С. Педагогическая психология. – М.: Педагогика, 1991. – 480</w:t>
      </w:r>
      <w:r w:rsidRPr="00164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64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</w:p>
    <w:p w14:paraId="75474669" w14:textId="77777777" w:rsidR="000D44FF" w:rsidRPr="001645B0" w:rsidRDefault="000D44FF" w:rsidP="000D44F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KZ"/>
        </w:rPr>
      </w:pPr>
      <w:r w:rsidRPr="001645B0">
        <w:rPr>
          <w:rFonts w:ascii="Times New Roman" w:eastAsia="Times New Roman" w:hAnsi="Times New Roman" w:cs="Times New Roman"/>
          <w:color w:val="151515"/>
          <w:sz w:val="28"/>
          <w:szCs w:val="28"/>
          <w:lang w:eastAsia="ru-KZ"/>
        </w:rPr>
        <w:t>Казарцева O. М. Культура речевого общения: теория и практика обучения.- М.: Наука, 2001.</w:t>
      </w:r>
    </w:p>
    <w:p w14:paraId="4A652541" w14:textId="77777777" w:rsidR="000D44FF" w:rsidRPr="001645B0" w:rsidRDefault="000D44FF" w:rsidP="000D44F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KZ"/>
        </w:rPr>
      </w:pPr>
      <w:r w:rsidRPr="001645B0">
        <w:rPr>
          <w:rFonts w:ascii="Times New Roman" w:eastAsia="Times New Roman" w:hAnsi="Times New Roman" w:cs="Times New Roman"/>
          <w:color w:val="151515"/>
          <w:sz w:val="28"/>
          <w:szCs w:val="28"/>
          <w:lang w:eastAsia="ru-KZ"/>
        </w:rPr>
        <w:t>Капинос В. И. Развитие речи: теория и практика обучения.- М.: Наука, 2001.</w:t>
      </w:r>
    </w:p>
    <w:p w14:paraId="2552FE6A" w14:textId="77777777" w:rsidR="000D44FF" w:rsidRPr="001645B0" w:rsidRDefault="00157DD7" w:rsidP="000D44FF">
      <w:pPr>
        <w:pStyle w:val="a6"/>
        <w:numPr>
          <w:ilvl w:val="0"/>
          <w:numId w:val="7"/>
        </w:numPr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0D44FF" w:rsidRPr="001645B0">
          <w:rPr>
            <w:rStyle w:val="a3"/>
            <w:rFonts w:ascii="Times New Roman" w:hAnsi="Times New Roman" w:cs="Times New Roman"/>
            <w:sz w:val="28"/>
            <w:szCs w:val="28"/>
          </w:rPr>
          <w:t>https://www.art-talant.org/publikacii/44801-razvitie-rechevoy-kulytury-obuchayuschihsya-na-urokah-russkogo-yazyka</w:t>
        </w:r>
      </w:hyperlink>
    </w:p>
    <w:p w14:paraId="7BF6ED24" w14:textId="202EA18C" w:rsidR="000D44FF" w:rsidRPr="00E4128E" w:rsidRDefault="00157DD7" w:rsidP="000D44FF">
      <w:pPr>
        <w:pStyle w:val="a6"/>
        <w:numPr>
          <w:ilvl w:val="0"/>
          <w:numId w:val="7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6" w:history="1">
        <w:r w:rsidR="000D44FF" w:rsidRPr="001645B0">
          <w:rPr>
            <w:rStyle w:val="a3"/>
            <w:rFonts w:ascii="Times New Roman" w:hAnsi="Times New Roman" w:cs="Times New Roman"/>
            <w:sz w:val="28"/>
            <w:szCs w:val="28"/>
          </w:rPr>
          <w:t>https://articlekz.com/article/20075</w:t>
        </w:r>
      </w:hyperlink>
    </w:p>
    <w:p w14:paraId="37F831C8" w14:textId="2B6635B8" w:rsidR="00E4128E" w:rsidRPr="001645B0" w:rsidRDefault="00157DD7" w:rsidP="000D44F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E4128E" w:rsidRPr="0086152E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ru-KZ"/>
          </w:rPr>
          <w:t>https://chatinfo.ru/napisat-statiy</w:t>
        </w:r>
      </w:hyperlink>
    </w:p>
    <w:p w14:paraId="4AF4669A" w14:textId="77777777" w:rsidR="000D44FF" w:rsidRPr="00A16F0F" w:rsidRDefault="000D44FF" w:rsidP="000D4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KZ"/>
        </w:rPr>
      </w:pPr>
      <w:r w:rsidRPr="00A16F0F">
        <w:rPr>
          <w:rFonts w:ascii="Times New Roman" w:eastAsia="Times New Roman" w:hAnsi="Times New Roman" w:cs="Times New Roman"/>
          <w:color w:val="151515"/>
          <w:sz w:val="28"/>
          <w:szCs w:val="28"/>
          <w:lang w:eastAsia="ru-KZ"/>
        </w:rPr>
        <w:t> </w:t>
      </w:r>
    </w:p>
    <w:p w14:paraId="690ADF3E" w14:textId="4548CCB1" w:rsidR="0086152E" w:rsidRPr="001C43B1" w:rsidRDefault="0086152E" w:rsidP="001C43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KZ"/>
        </w:rPr>
      </w:pPr>
    </w:p>
    <w:sectPr w:rsidR="0086152E" w:rsidRPr="001C43B1" w:rsidSect="00AF30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72C3"/>
    <w:multiLevelType w:val="hybridMultilevel"/>
    <w:tmpl w:val="FEB4F474"/>
    <w:lvl w:ilvl="0" w:tplc="036C8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677"/>
    <w:multiLevelType w:val="hybridMultilevel"/>
    <w:tmpl w:val="3A3C70CC"/>
    <w:lvl w:ilvl="0" w:tplc="036C8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04566"/>
    <w:multiLevelType w:val="hybridMultilevel"/>
    <w:tmpl w:val="19844422"/>
    <w:lvl w:ilvl="0" w:tplc="C8BC74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178D"/>
    <w:multiLevelType w:val="hybridMultilevel"/>
    <w:tmpl w:val="43A21EA0"/>
    <w:lvl w:ilvl="0" w:tplc="C8BC74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71F3"/>
    <w:multiLevelType w:val="hybridMultilevel"/>
    <w:tmpl w:val="AD201CF8"/>
    <w:lvl w:ilvl="0" w:tplc="036C8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E088F"/>
    <w:multiLevelType w:val="hybridMultilevel"/>
    <w:tmpl w:val="0672BC4C"/>
    <w:lvl w:ilvl="0" w:tplc="036C8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76112"/>
    <w:multiLevelType w:val="hybridMultilevel"/>
    <w:tmpl w:val="DCA6484E"/>
    <w:lvl w:ilvl="0" w:tplc="036C8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23A54"/>
    <w:multiLevelType w:val="hybridMultilevel"/>
    <w:tmpl w:val="D526BFD2"/>
    <w:lvl w:ilvl="0" w:tplc="036C8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0B712E"/>
    <w:multiLevelType w:val="hybridMultilevel"/>
    <w:tmpl w:val="8C448548"/>
    <w:lvl w:ilvl="0" w:tplc="036C82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76"/>
    <w:rsid w:val="000D44FF"/>
    <w:rsid w:val="00157DD7"/>
    <w:rsid w:val="001C43B1"/>
    <w:rsid w:val="00361184"/>
    <w:rsid w:val="003C609D"/>
    <w:rsid w:val="005842D0"/>
    <w:rsid w:val="00634EFF"/>
    <w:rsid w:val="008477F4"/>
    <w:rsid w:val="0086152E"/>
    <w:rsid w:val="00893A06"/>
    <w:rsid w:val="009C3CE5"/>
    <w:rsid w:val="009F0076"/>
    <w:rsid w:val="00AB733A"/>
    <w:rsid w:val="00AF3075"/>
    <w:rsid w:val="00B15670"/>
    <w:rsid w:val="00E4128E"/>
    <w:rsid w:val="00F9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ED22"/>
  <w15:chartTrackingRefBased/>
  <w15:docId w15:val="{7D364980-2005-49A9-9B2E-02D88A65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075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AF30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AF3075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6">
    <w:name w:val="List Paragraph"/>
    <w:basedOn w:val="a"/>
    <w:uiPriority w:val="34"/>
    <w:qFormat/>
    <w:rsid w:val="00AF3075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861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tinfo.ru/napisat-stat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iclekz.com/article/20075" TargetMode="External"/><Relationship Id="rId5" Type="http://schemas.openxmlformats.org/officeDocument/2006/relationships/hyperlink" Target="https://www.art-talant.org/publikacii/44801-razvitie-rechevoy-kulytury-obuchayuschihsya-na-urokah-russkogo-yazy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Мусабекова</dc:creator>
  <cp:keywords/>
  <dc:description/>
  <cp:lastModifiedBy>Галия Мусабекова</cp:lastModifiedBy>
  <cp:revision>2</cp:revision>
  <dcterms:created xsi:type="dcterms:W3CDTF">2025-03-09T23:39:00Z</dcterms:created>
  <dcterms:modified xsi:type="dcterms:W3CDTF">2025-03-09T23:39:00Z</dcterms:modified>
</cp:coreProperties>
</file>